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8"/>
        <w:gridCol w:w="3430"/>
        <w:gridCol w:w="48"/>
        <w:gridCol w:w="3775"/>
        <w:gridCol w:w="1009"/>
      </w:tblGrid>
      <w:tr w:rsidR="00D22F26" w:rsidRPr="00796961" w14:paraId="4EE0BA2F" w14:textId="77777777" w:rsidTr="004633DF">
        <w:trPr>
          <w:cantSplit/>
          <w:trHeight w:val="20"/>
        </w:trPr>
        <w:tc>
          <w:tcPr>
            <w:tcW w:w="1047" w:type="pct"/>
            <w:vMerge w:val="restart"/>
          </w:tcPr>
          <w:p w14:paraId="2D4C8639" w14:textId="77777777" w:rsidR="00D22F26" w:rsidRPr="00796961" w:rsidRDefault="00D22F26" w:rsidP="00796961">
            <w:pPr>
              <w:spacing w:after="0" w:line="240" w:lineRule="auto"/>
              <w:jc w:val="center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noProof/>
                <w:kern w:val="0"/>
                <w:sz w:val="22"/>
                <w:szCs w:val="22"/>
                <w:lang w:eastAsia="pl-PL"/>
                <w14:ligatures w14:val="none"/>
              </w:rPr>
              <w:drawing>
                <wp:inline distT="0" distB="0" distL="0" distR="0" wp14:anchorId="44E69C3E" wp14:editId="470633A4">
                  <wp:extent cx="876300" cy="876300"/>
                  <wp:effectExtent l="0" t="0" r="0" b="0"/>
                  <wp:docPr id="400317840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1" w:type="pct"/>
            <w:vAlign w:val="center"/>
          </w:tcPr>
          <w:p w14:paraId="6BC5FBC4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Wydział:</w:t>
            </w:r>
          </w:p>
        </w:tc>
        <w:tc>
          <w:tcPr>
            <w:tcW w:w="2312" w:type="pct"/>
            <w:gridSpan w:val="3"/>
            <w:vAlign w:val="center"/>
          </w:tcPr>
          <w:p w14:paraId="25587DD9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Nauk Technicznych</w:t>
            </w:r>
          </w:p>
        </w:tc>
      </w:tr>
      <w:tr w:rsidR="00D22F26" w:rsidRPr="00796961" w14:paraId="389617B4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1E537A70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038CDA9B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Kierunek studiów:</w:t>
            </w:r>
          </w:p>
        </w:tc>
        <w:tc>
          <w:tcPr>
            <w:tcW w:w="2312" w:type="pct"/>
            <w:gridSpan w:val="3"/>
            <w:vAlign w:val="center"/>
          </w:tcPr>
          <w:p w14:paraId="4DAB1D76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Geodezja i kartografia</w:t>
            </w:r>
          </w:p>
        </w:tc>
      </w:tr>
      <w:tr w:rsidR="00D22F26" w:rsidRPr="00796961" w14:paraId="4F5EC3DB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71181414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43C72C3E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Poziom studiów:</w:t>
            </w:r>
          </w:p>
        </w:tc>
        <w:tc>
          <w:tcPr>
            <w:tcW w:w="2312" w:type="pct"/>
            <w:gridSpan w:val="3"/>
            <w:vAlign w:val="center"/>
          </w:tcPr>
          <w:p w14:paraId="4AF90C6E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Studia pierwszego stopnia (inżynierskie)</w:t>
            </w:r>
          </w:p>
        </w:tc>
      </w:tr>
      <w:tr w:rsidR="00796961" w:rsidRPr="00796961" w14:paraId="1BB7BD7E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018C97FB" w14:textId="77777777" w:rsidR="00796961" w:rsidRPr="00796961" w:rsidRDefault="00796961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09AF2F7C" w14:textId="77777777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Tryb studiów:</w:t>
            </w:r>
          </w:p>
        </w:tc>
        <w:tc>
          <w:tcPr>
            <w:tcW w:w="2312" w:type="pct"/>
            <w:gridSpan w:val="3"/>
            <w:vAlign w:val="center"/>
          </w:tcPr>
          <w:p w14:paraId="20BD5D79" w14:textId="77777777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Niestacjonarne</w:t>
            </w:r>
          </w:p>
        </w:tc>
      </w:tr>
      <w:tr w:rsidR="00D22F26" w:rsidRPr="00796961" w14:paraId="4AC976B4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72ED5463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15CB58B5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Profil studiów:</w:t>
            </w:r>
          </w:p>
        </w:tc>
        <w:tc>
          <w:tcPr>
            <w:tcW w:w="2312" w:type="pct"/>
            <w:gridSpan w:val="3"/>
            <w:vAlign w:val="center"/>
          </w:tcPr>
          <w:p w14:paraId="3516E7DA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Praktyczny</w:t>
            </w:r>
          </w:p>
        </w:tc>
      </w:tr>
      <w:tr w:rsidR="00D22F26" w:rsidRPr="00796961" w14:paraId="5FE5F935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2DDBAF6F" w14:textId="77777777" w:rsidR="00D22F26" w:rsidRPr="00796961" w:rsidRDefault="00E006C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SYLABUS DO ZAJĘĆ</w:t>
            </w:r>
          </w:p>
        </w:tc>
      </w:tr>
      <w:tr w:rsidR="00D22F26" w:rsidRPr="00796961" w14:paraId="666744E2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149655D3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 – informacje ogólne</w:t>
            </w:r>
          </w:p>
        </w:tc>
      </w:tr>
      <w:tr w:rsidR="00D22F26" w:rsidRPr="00796961" w14:paraId="33FC434D" w14:textId="77777777" w:rsidTr="006F6D1A">
        <w:trPr>
          <w:trHeight w:val="20"/>
        </w:trPr>
        <w:tc>
          <w:tcPr>
            <w:tcW w:w="2711" w:type="pct"/>
            <w:gridSpan w:val="3"/>
          </w:tcPr>
          <w:p w14:paraId="22CA8C03" w14:textId="77777777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1. Nazwa zajęć:</w:t>
            </w:r>
          </w:p>
        </w:tc>
        <w:tc>
          <w:tcPr>
            <w:tcW w:w="2289" w:type="pct"/>
            <w:gridSpan w:val="2"/>
          </w:tcPr>
          <w:p w14:paraId="4F6A16DF" w14:textId="77777777" w:rsidR="00D22F26" w:rsidRPr="00E006C6" w:rsidRDefault="00D22F2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Język angielski</w:t>
            </w:r>
          </w:p>
        </w:tc>
      </w:tr>
      <w:tr w:rsidR="00D22F26" w:rsidRPr="00796961" w14:paraId="53CCBB26" w14:textId="77777777" w:rsidTr="006F6D1A">
        <w:trPr>
          <w:trHeight w:val="20"/>
        </w:trPr>
        <w:tc>
          <w:tcPr>
            <w:tcW w:w="2711" w:type="pct"/>
            <w:gridSpan w:val="3"/>
          </w:tcPr>
          <w:p w14:paraId="6FAEB617" w14:textId="77777777" w:rsidR="00D22F26" w:rsidRPr="00796961" w:rsidRDefault="00796961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2. Punkty ECTS:</w:t>
            </w:r>
          </w:p>
        </w:tc>
        <w:tc>
          <w:tcPr>
            <w:tcW w:w="2289" w:type="pct"/>
            <w:gridSpan w:val="2"/>
          </w:tcPr>
          <w:p w14:paraId="1C8C7762" w14:textId="77777777" w:rsidR="00D22F26" w:rsidRPr="00E006C6" w:rsidRDefault="00D22F26" w:rsidP="00D22F26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2</w:t>
            </w:r>
          </w:p>
        </w:tc>
      </w:tr>
      <w:tr w:rsidR="00D22F26" w:rsidRPr="00796961" w14:paraId="0ED180BE" w14:textId="77777777" w:rsidTr="006F6D1A">
        <w:trPr>
          <w:trHeight w:val="20"/>
        </w:trPr>
        <w:tc>
          <w:tcPr>
            <w:tcW w:w="2711" w:type="pct"/>
            <w:gridSpan w:val="3"/>
          </w:tcPr>
          <w:p w14:paraId="703484C2" w14:textId="77777777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3. Rodzaj zajęć: </w:t>
            </w:r>
          </w:p>
        </w:tc>
        <w:tc>
          <w:tcPr>
            <w:tcW w:w="2289" w:type="pct"/>
            <w:gridSpan w:val="2"/>
          </w:tcPr>
          <w:p w14:paraId="29D5EC28" w14:textId="77777777" w:rsidR="00D22F26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fakultatywny</w:t>
            </w:r>
          </w:p>
        </w:tc>
      </w:tr>
      <w:tr w:rsidR="00796961" w:rsidRPr="00796961" w14:paraId="3A624455" w14:textId="77777777" w:rsidTr="006F6D1A">
        <w:trPr>
          <w:trHeight w:val="20"/>
        </w:trPr>
        <w:tc>
          <w:tcPr>
            <w:tcW w:w="2711" w:type="pct"/>
            <w:gridSpan w:val="3"/>
          </w:tcPr>
          <w:p w14:paraId="1644B412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4. Język wykładowy: </w:t>
            </w:r>
          </w:p>
        </w:tc>
        <w:tc>
          <w:tcPr>
            <w:tcW w:w="2289" w:type="pct"/>
            <w:gridSpan w:val="2"/>
          </w:tcPr>
          <w:p w14:paraId="64BCCF1C" w14:textId="77777777" w:rsidR="00796961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polski i angielski</w:t>
            </w:r>
          </w:p>
        </w:tc>
      </w:tr>
      <w:tr w:rsidR="00796961" w:rsidRPr="00796961" w14:paraId="38F60D0E" w14:textId="77777777" w:rsidTr="006F6D1A">
        <w:trPr>
          <w:trHeight w:val="20"/>
        </w:trPr>
        <w:tc>
          <w:tcPr>
            <w:tcW w:w="2711" w:type="pct"/>
            <w:gridSpan w:val="3"/>
          </w:tcPr>
          <w:p w14:paraId="66E43E94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5. Rok studiów: </w:t>
            </w:r>
          </w:p>
        </w:tc>
        <w:tc>
          <w:tcPr>
            <w:tcW w:w="2289" w:type="pct"/>
            <w:gridSpan w:val="2"/>
          </w:tcPr>
          <w:p w14:paraId="5D419B77" w14:textId="77777777" w:rsidR="00796961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Drugi</w:t>
            </w:r>
          </w:p>
        </w:tc>
      </w:tr>
      <w:tr w:rsidR="00796961" w:rsidRPr="00796961" w14:paraId="75EDEA81" w14:textId="77777777" w:rsidTr="006F6D1A">
        <w:trPr>
          <w:trHeight w:val="20"/>
        </w:trPr>
        <w:tc>
          <w:tcPr>
            <w:tcW w:w="2711" w:type="pct"/>
            <w:gridSpan w:val="3"/>
          </w:tcPr>
          <w:p w14:paraId="525FB058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6. Semestr studiów:</w:t>
            </w:r>
          </w:p>
        </w:tc>
        <w:tc>
          <w:tcPr>
            <w:tcW w:w="2289" w:type="pct"/>
            <w:gridSpan w:val="2"/>
          </w:tcPr>
          <w:p w14:paraId="3BFD0D24" w14:textId="77777777" w:rsidR="00796961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Czwarty</w:t>
            </w:r>
          </w:p>
        </w:tc>
      </w:tr>
      <w:tr w:rsidR="00796961" w:rsidRPr="00796961" w14:paraId="19DA76C5" w14:textId="77777777" w:rsidTr="006F6D1A">
        <w:trPr>
          <w:trHeight w:val="20"/>
        </w:trPr>
        <w:tc>
          <w:tcPr>
            <w:tcW w:w="2711" w:type="pct"/>
            <w:gridSpan w:val="3"/>
          </w:tcPr>
          <w:p w14:paraId="434A3B31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7. Godziny w kontakcie bezpośrednim: </w:t>
            </w:r>
          </w:p>
        </w:tc>
        <w:tc>
          <w:tcPr>
            <w:tcW w:w="2289" w:type="pct"/>
            <w:gridSpan w:val="2"/>
          </w:tcPr>
          <w:p w14:paraId="11CDA909" w14:textId="77777777" w:rsidR="00796961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20</w:t>
            </w:r>
          </w:p>
        </w:tc>
      </w:tr>
      <w:tr w:rsidR="00E006C6" w:rsidRPr="00796961" w14:paraId="11B4A9EB" w14:textId="77777777" w:rsidTr="006F6D1A">
        <w:trPr>
          <w:trHeight w:val="20"/>
        </w:trPr>
        <w:tc>
          <w:tcPr>
            <w:tcW w:w="2711" w:type="pct"/>
            <w:gridSpan w:val="3"/>
          </w:tcPr>
          <w:p w14:paraId="6D0B1564" w14:textId="77777777" w:rsidR="00E006C6" w:rsidRPr="00796961" w:rsidRDefault="00E006C6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8. Forma lub formy zajęć:</w:t>
            </w:r>
          </w:p>
        </w:tc>
        <w:tc>
          <w:tcPr>
            <w:tcW w:w="2289" w:type="pct"/>
            <w:gridSpan w:val="2"/>
          </w:tcPr>
          <w:p w14:paraId="5D409583" w14:textId="77777777" w:rsidR="00E006C6" w:rsidRPr="00E006C6" w:rsidRDefault="00E006C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Ćwiczenia</w:t>
            </w:r>
          </w:p>
        </w:tc>
      </w:tr>
      <w:tr w:rsidR="00D22F26" w:rsidRPr="00796961" w14:paraId="313C9E3F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5AE7625A" w14:textId="77777777" w:rsidR="00D22F2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9. Koordynator zajęć: </w:t>
            </w:r>
          </w:p>
        </w:tc>
        <w:tc>
          <w:tcPr>
            <w:tcW w:w="2289" w:type="pct"/>
            <w:gridSpan w:val="2"/>
            <w:vAlign w:val="center"/>
          </w:tcPr>
          <w:p w14:paraId="79B5098F" w14:textId="77777777" w:rsidR="00D22F26" w:rsidRPr="00E006C6" w:rsidRDefault="00E006C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dr Irena Gałka</w:t>
            </w:r>
          </w:p>
        </w:tc>
      </w:tr>
      <w:tr w:rsidR="00E006C6" w:rsidRPr="00796961" w14:paraId="26124A55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7D8FB4EB" w14:textId="77777777" w:rsidR="00E006C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10. Prowadzący zajęcia: </w:t>
            </w:r>
          </w:p>
        </w:tc>
        <w:tc>
          <w:tcPr>
            <w:tcW w:w="2289" w:type="pct"/>
            <w:gridSpan w:val="2"/>
            <w:vAlign w:val="center"/>
          </w:tcPr>
          <w:p w14:paraId="0D1C9A01" w14:textId="77777777" w:rsidR="00E006C6" w:rsidRPr="00E006C6" w:rsidRDefault="00E006C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mgr Joanna Burchardt-Majkowska</w:t>
            </w:r>
          </w:p>
          <w:p w14:paraId="1D4CCAF1" w14:textId="77777777" w:rsidR="00E006C6" w:rsidRPr="00E006C6" w:rsidRDefault="00E006C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mgr Monika Żuber</w:t>
            </w:r>
          </w:p>
        </w:tc>
      </w:tr>
      <w:tr w:rsidR="00D22F26" w:rsidRPr="00796961" w14:paraId="568E6C5D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26BA5CFF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B – wymagania wstępne</w:t>
            </w:r>
          </w:p>
        </w:tc>
      </w:tr>
      <w:tr w:rsidR="004633DF" w:rsidRPr="00796961" w14:paraId="217D6C2C" w14:textId="77777777" w:rsidTr="004633DF">
        <w:trPr>
          <w:trHeight w:val="20"/>
        </w:trPr>
        <w:tc>
          <w:tcPr>
            <w:tcW w:w="5000" w:type="pct"/>
            <w:gridSpan w:val="5"/>
          </w:tcPr>
          <w:p w14:paraId="30E021CC" w14:textId="77777777" w:rsidR="004633DF" w:rsidRPr="00796961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Znajomość języka na poziomie nie niższym niż B1 wg. ESKJ</w:t>
            </w:r>
          </w:p>
        </w:tc>
      </w:tr>
      <w:tr w:rsidR="004633DF" w:rsidRPr="00796961" w14:paraId="49E823F7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63AB9E63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C – cel zajęć</w:t>
            </w:r>
          </w:p>
        </w:tc>
      </w:tr>
      <w:tr w:rsidR="004633DF" w:rsidRPr="00796961" w14:paraId="69D4EEF3" w14:textId="77777777" w:rsidTr="004633DF">
        <w:trPr>
          <w:trHeight w:val="20"/>
        </w:trPr>
        <w:tc>
          <w:tcPr>
            <w:tcW w:w="5000" w:type="pct"/>
            <w:gridSpan w:val="5"/>
          </w:tcPr>
          <w:p w14:paraId="69B89910" w14:textId="77777777" w:rsidR="004633DF" w:rsidRPr="004633DF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Celem zajęć jest rozwinięcie kompetencji językowych studenta w zakresie języka angielskiego poprzez pogłębienie znajomości języka ogólnego o podstawowe słownictwo specjalistyczne z zakresu geodezji i kartografii, osiągnięcie poziomu biegłości językowej B2 zgodnie z Europejskim Systemem Opisu Kształcenia Językowego oraz przygotowanie do posługiwania się językiem obcym w środowisku zawodowym, w szczególności w pracy z dokumentacją techniczną i komunikacji branżowej, z uwzględnieniem potrzeby ciągłego doskonalenia kompetencji językowych.</w:t>
            </w:r>
          </w:p>
        </w:tc>
      </w:tr>
      <w:tr w:rsidR="004633DF" w:rsidRPr="00796961" w14:paraId="2D12FE9F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28DFCEF3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 – efekty uczenia się</w:t>
            </w:r>
          </w:p>
        </w:tc>
      </w:tr>
      <w:tr w:rsidR="004633DF" w:rsidRPr="00796961" w14:paraId="3303401E" w14:textId="77777777" w:rsidTr="004633DF">
        <w:trPr>
          <w:trHeight w:val="20"/>
        </w:trPr>
        <w:tc>
          <w:tcPr>
            <w:tcW w:w="5000" w:type="pct"/>
            <w:gridSpan w:val="5"/>
          </w:tcPr>
          <w:p w14:paraId="4CBED208" w14:textId="77777777" w:rsidR="004633DF" w:rsidRPr="00796961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EP_W01</w:t>
            </w: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 xml:space="preserve"> Student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zna zakres środków językowych (leksykalnych, struktur gramatycznych oraz zasady wymowy i ortografii), zgodnie z wytycznymi Europejskiego Systemu Opisu Kształcenia Językowego na poziomie biegłości językowej B2</w:t>
            </w:r>
          </w:p>
          <w:p w14:paraId="4F8C668E" w14:textId="77777777" w:rsidR="004633DF" w:rsidRPr="00796961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bCs/>
                <w:kern w:val="0"/>
                <w:sz w:val="22"/>
                <w:szCs w:val="22"/>
                <w14:ligatures w14:val="none"/>
              </w:rPr>
              <w:t xml:space="preserve">EP_W02 </w:t>
            </w: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Student</w:t>
            </w:r>
            <w:r>
              <w:rPr>
                <w:rFonts w:eastAsia="Calibri" w:cs="Times New Roman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zna struktury gramatyczne oraz obszary leksykalne niezbędne do porozumiewania się w języku angielskim w zakresie języka ogólnego oraz specjalistycznego w zakresie podstawowym związanym ze studiowanym kierunkiem </w:t>
            </w:r>
          </w:p>
          <w:p w14:paraId="584733C5" w14:textId="77777777" w:rsidR="004633DF" w:rsidRPr="00796961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Times New Roman" w:cs="Calibri"/>
                <w:b/>
                <w:kern w:val="0"/>
                <w:sz w:val="22"/>
                <w:szCs w:val="22"/>
                <w:lang w:eastAsia="ar-SA"/>
                <w14:ligatures w14:val="none"/>
              </w:rPr>
              <w:t xml:space="preserve">EP_U01 </w:t>
            </w:r>
            <w:r>
              <w:rPr>
                <w:rFonts w:eastAsia="Times New Roman" w:cs="Calibri"/>
                <w:bCs/>
                <w:kern w:val="0"/>
                <w:sz w:val="22"/>
                <w:szCs w:val="22"/>
                <w14:ligatures w14:val="none"/>
              </w:rPr>
              <w:t>S</w:t>
            </w: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tu</w:t>
            </w: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dent potrafi posługiwać się językiem angielskim na poziomie B2,</w:t>
            </w:r>
            <w:r>
              <w:rPr>
                <w:rFonts w:eastAsia="Times New Roman" w:cs="Calibri"/>
                <w:bCs/>
                <w:kern w:val="0"/>
                <w:sz w:val="22"/>
                <w:szCs w:val="22"/>
                <w:lang w:eastAsia="ar-SA"/>
                <w14:ligatures w14:val="none"/>
              </w:rPr>
              <w:t xml:space="preserve"> </w:t>
            </w: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posługuje się umiejętnością ogólnego i selektywnego czytania ze zrozumieniem; tworzy pisemne formy wypowiedzi; porozumiewa się  w środowisku rodzinnym, towarzyskim, akademickim i zawodowym; </w:t>
            </w:r>
          </w:p>
          <w:p w14:paraId="3E99F2C5" w14:textId="77777777" w:rsidR="004633DF" w:rsidRPr="00796961" w:rsidRDefault="004633DF" w:rsidP="004633DF">
            <w:pPr>
              <w:suppressAutoHyphens/>
              <w:snapToGrid w:val="0"/>
              <w:spacing w:after="0" w:line="240" w:lineRule="auto"/>
              <w:jc w:val="both"/>
              <w:rPr>
                <w:rFonts w:eastAsia="Times New Roman" w:cs="Calibri"/>
                <w:kern w:val="0"/>
                <w:sz w:val="22"/>
                <w:szCs w:val="22"/>
                <w:lang w:eastAsia="ar-SA"/>
                <w14:ligatures w14:val="none"/>
              </w:rPr>
            </w:pPr>
            <w:r>
              <w:rPr>
                <w:rFonts w:eastAsia="Times New Roman" w:cs="Calibri"/>
                <w:b/>
                <w:kern w:val="0"/>
                <w:sz w:val="22"/>
                <w:szCs w:val="22"/>
                <w:lang w:eastAsia="ar-SA"/>
                <w14:ligatures w14:val="none"/>
              </w:rPr>
              <w:t xml:space="preserve">EP_K01 </w:t>
            </w:r>
            <w:r>
              <w:rPr>
                <w:rFonts w:eastAsia="Times New Roman" w:cs="Calibri"/>
                <w:bCs/>
                <w:kern w:val="0"/>
                <w:sz w:val="22"/>
                <w:szCs w:val="22"/>
                <w:lang w:eastAsia="ar-SA"/>
                <w14:ligatures w14:val="none"/>
              </w:rPr>
              <w:t>St</w:t>
            </w:r>
            <w:r>
              <w:rPr>
                <w:rFonts w:eastAsia="Times New Roman" w:cs="Calibri"/>
                <w:kern w:val="0"/>
                <w:sz w:val="22"/>
                <w:szCs w:val="22"/>
                <w:lang w:eastAsia="ar-SA"/>
                <w14:ligatures w14:val="none"/>
              </w:rPr>
              <w:t>udent rozumie potrzebę rozwijania kompetencji językowej przez całe życie, uzupełniając, aktualizując oraz doskonaląc nabytą wiedzę i nabyte umiejętności.</w:t>
            </w:r>
          </w:p>
        </w:tc>
      </w:tr>
      <w:tr w:rsidR="004633DF" w:rsidRPr="00796961" w14:paraId="2E58117D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BF7C7E" w14:textId="77777777" w:rsidR="004633DF" w:rsidRPr="00796961" w:rsidRDefault="004633DF" w:rsidP="004633DF">
            <w:pPr>
              <w:tabs>
                <w:tab w:val="center" w:pos="4127"/>
                <w:tab w:val="left" w:pos="5844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E – treści programowe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317AD17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Liczba godzin</w:t>
            </w:r>
          </w:p>
        </w:tc>
      </w:tr>
      <w:tr w:rsidR="004633DF" w:rsidRPr="00796961" w14:paraId="6F151D0E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</w:tcPr>
          <w:p w14:paraId="03A3C2DA" w14:textId="77777777" w:rsidR="004633DF" w:rsidRPr="004633DF" w:rsidRDefault="004633DF" w:rsidP="004633DF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contextualSpacing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Rodzaje ruchów, konwertery energii fal.</w:t>
            </w:r>
          </w:p>
          <w:p w14:paraId="3C76E1E3" w14:textId="77777777" w:rsidR="004633DF" w:rsidRPr="004633DF" w:rsidRDefault="004633DF" w:rsidP="004633DF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contextualSpacing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Wyrażanie planów, założeń i terminów. Język spotkań i dyskusji. Wyrażanie pewności i możliwości w odniesieniu do przyszłości – czasowniki modalne.</w:t>
            </w:r>
          </w:p>
          <w:p w14:paraId="37C4A040" w14:textId="77777777" w:rsidR="004633DF" w:rsidRPr="004633DF" w:rsidRDefault="004633DF" w:rsidP="004633DF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contextualSpacing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Energia odnawialna – rozwiązania, przykłady urządzeń. Energia geotermalna. Technologie czystego węgla – związki przyczynowo-skutkowe.</w:t>
            </w:r>
          </w:p>
          <w:p w14:paraId="0D44887A" w14:textId="77777777" w:rsidR="004633DF" w:rsidRPr="004633DF" w:rsidRDefault="004633DF" w:rsidP="004633DF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contextualSpacing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Urządzenia pomiarowe – GPS. Działania matematyczne. Pytania pośrednie.</w:t>
            </w:r>
          </w:p>
          <w:p w14:paraId="19345FE7" w14:textId="77777777" w:rsidR="004633DF" w:rsidRPr="004633DF" w:rsidRDefault="004633DF" w:rsidP="004633DF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contextualSpacing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Ekstremalne projekty inżynierskie. Okoliczniki sposobu. Złożone frazy rzeczownikowe w języku technicznym.</w:t>
            </w:r>
          </w:p>
          <w:p w14:paraId="094FE183" w14:textId="77777777" w:rsidR="004633DF" w:rsidRPr="004633DF" w:rsidRDefault="004633DF" w:rsidP="004633DF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contextualSpacing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Wyrażanie przeszłości 2 (Past Continuous). Technologie identyfikacji – opis urządzenia.</w:t>
            </w:r>
          </w:p>
          <w:p w14:paraId="588B01BB" w14:textId="77777777" w:rsidR="004633DF" w:rsidRPr="004633DF" w:rsidRDefault="004633DF" w:rsidP="004633DF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contextualSpacing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Wybrane teksty specjalistyczne – analiza, streszczenie.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67CE440A" w14:textId="77777777" w:rsidR="004633DF" w:rsidRPr="004633DF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  <w:t>20</w:t>
            </w:r>
          </w:p>
        </w:tc>
      </w:tr>
      <w:tr w:rsidR="004633DF" w:rsidRPr="00796961" w14:paraId="1BCB7F4A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180891BB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 – metody nauczania oraz środki dydaktyczne</w:t>
            </w:r>
          </w:p>
        </w:tc>
      </w:tr>
      <w:tr w:rsidR="004633DF" w:rsidRPr="00796961" w14:paraId="19CE77EE" w14:textId="77777777" w:rsidTr="004633DF">
        <w:trPr>
          <w:trHeight w:val="20"/>
        </w:trPr>
        <w:tc>
          <w:tcPr>
            <w:tcW w:w="5000" w:type="pct"/>
            <w:gridSpan w:val="5"/>
          </w:tcPr>
          <w:p w14:paraId="68DEF0E1" w14:textId="77777777" w:rsidR="004633DF" w:rsidRPr="00796961" w:rsidRDefault="004633DF" w:rsidP="004633DF">
            <w:pPr>
              <w:widowControl w:val="0"/>
              <w:autoSpaceDE w:val="0"/>
              <w:autoSpaceDN w:val="0"/>
              <w:adjustRightInd w:val="0"/>
              <w:spacing w:before="3" w:after="0" w:line="280" w:lineRule="exact"/>
              <w:ind w:right="69"/>
              <w:jc w:val="both"/>
              <w:rPr>
                <w:rFonts w:eastAsia="Calibri" w:cs="Cambria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mbria"/>
                <w:b/>
                <w:kern w:val="0"/>
                <w:sz w:val="22"/>
                <w:szCs w:val="22"/>
                <w14:ligatures w14:val="none"/>
              </w:rPr>
              <w:t>Metody nauczania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 xml:space="preserve">: a) komunikacyjna, b) praca z tekstem, c) gra dydaktyczna/symulacyjna, </w:t>
            </w:r>
          </w:p>
          <w:p w14:paraId="4BCBCE04" w14:textId="77777777" w:rsidR="004633DF" w:rsidRPr="00796961" w:rsidRDefault="004633DF" w:rsidP="004633DF">
            <w:pPr>
              <w:widowControl w:val="0"/>
              <w:autoSpaceDE w:val="0"/>
              <w:autoSpaceDN w:val="0"/>
              <w:adjustRightInd w:val="0"/>
              <w:spacing w:before="3" w:after="0" w:line="280" w:lineRule="exact"/>
              <w:ind w:right="69"/>
              <w:jc w:val="both"/>
              <w:rPr>
                <w:rFonts w:eastAsia="Calibri" w:cs="Cambria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d) demonstracje dźwiękowe/video, e) praca w grupach, f) korekta indywidualna</w:t>
            </w:r>
          </w:p>
          <w:p w14:paraId="64AB46F8" w14:textId="77777777" w:rsidR="004633DF" w:rsidRPr="00796961" w:rsidRDefault="004633DF" w:rsidP="004633DF">
            <w:pPr>
              <w:widowControl w:val="0"/>
              <w:tabs>
                <w:tab w:val="left" w:pos="1040"/>
                <w:tab w:val="left" w:pos="2700"/>
                <w:tab w:val="left" w:pos="4860"/>
                <w:tab w:val="left" w:pos="5260"/>
                <w:tab w:val="left" w:pos="6180"/>
                <w:tab w:val="left" w:pos="6880"/>
                <w:tab w:val="left" w:pos="8100"/>
                <w:tab w:val="left" w:pos="8360"/>
              </w:tabs>
              <w:autoSpaceDE w:val="0"/>
              <w:autoSpaceDN w:val="0"/>
              <w:adjustRightInd w:val="0"/>
              <w:spacing w:before="3" w:after="0" w:line="280" w:lineRule="exact"/>
              <w:ind w:right="70"/>
              <w:rPr>
                <w:rFonts w:eastAsia="Calibri" w:cs="Cambria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mbria"/>
                <w:b/>
                <w:bCs/>
                <w:spacing w:val="-1"/>
                <w:kern w:val="0"/>
                <w:sz w:val="22"/>
                <w:szCs w:val="22"/>
                <w14:ligatures w14:val="none"/>
              </w:rPr>
              <w:lastRenderedPageBreak/>
              <w:t>Ś</w:t>
            </w:r>
            <w:r>
              <w:rPr>
                <w:rFonts w:eastAsia="Calibri" w:cs="Cambria"/>
                <w:b/>
                <w:bCs/>
                <w:kern w:val="0"/>
                <w:sz w:val="22"/>
                <w:szCs w:val="22"/>
                <w14:ligatures w14:val="none"/>
              </w:rPr>
              <w:t>ro</w:t>
            </w:r>
            <w:r>
              <w:rPr>
                <w:rFonts w:eastAsia="Calibri" w:cs="Cambria"/>
                <w:b/>
                <w:bCs/>
                <w:spacing w:val="1"/>
                <w:kern w:val="0"/>
                <w:sz w:val="22"/>
                <w:szCs w:val="22"/>
                <w14:ligatures w14:val="none"/>
              </w:rPr>
              <w:t>d</w:t>
            </w:r>
            <w:r>
              <w:rPr>
                <w:rFonts w:eastAsia="Calibri" w:cs="Cambria"/>
                <w:b/>
                <w:bCs/>
                <w:kern w:val="0"/>
                <w:sz w:val="22"/>
                <w:szCs w:val="22"/>
                <w14:ligatures w14:val="none"/>
              </w:rPr>
              <w:t xml:space="preserve">ki </w:t>
            </w:r>
            <w:r>
              <w:rPr>
                <w:rFonts w:eastAsia="Calibri" w:cs="Cambria"/>
                <w:b/>
                <w:bCs/>
                <w:spacing w:val="1"/>
                <w:kern w:val="0"/>
                <w:sz w:val="22"/>
                <w:szCs w:val="22"/>
                <w14:ligatures w14:val="none"/>
              </w:rPr>
              <w:t>d</w:t>
            </w:r>
            <w:r>
              <w:rPr>
                <w:rFonts w:eastAsia="Calibri" w:cs="Cambria"/>
                <w:b/>
                <w:bCs/>
                <w:kern w:val="0"/>
                <w:sz w:val="22"/>
                <w:szCs w:val="22"/>
                <w14:ligatures w14:val="none"/>
              </w:rPr>
              <w:t>y</w:t>
            </w:r>
            <w:r>
              <w:rPr>
                <w:rFonts w:eastAsia="Calibri" w:cs="Cambria"/>
                <w:b/>
                <w:bCs/>
                <w:spacing w:val="1"/>
                <w:kern w:val="0"/>
                <w:sz w:val="22"/>
                <w:szCs w:val="22"/>
                <w14:ligatures w14:val="none"/>
              </w:rPr>
              <w:t>da</w:t>
            </w:r>
            <w:r>
              <w:rPr>
                <w:rFonts w:eastAsia="Calibri" w:cs="Cambria"/>
                <w:b/>
                <w:bCs/>
                <w:kern w:val="0"/>
                <w:sz w:val="22"/>
                <w:szCs w:val="22"/>
                <w14:ligatures w14:val="none"/>
              </w:rPr>
              <w:t>k</w:t>
            </w:r>
            <w:r>
              <w:rPr>
                <w:rFonts w:eastAsia="Calibri" w:cs="Cambria"/>
                <w:b/>
                <w:bCs/>
                <w:spacing w:val="1"/>
                <w:kern w:val="0"/>
                <w:sz w:val="22"/>
                <w:szCs w:val="22"/>
                <w14:ligatures w14:val="none"/>
              </w:rPr>
              <w:t>t</w:t>
            </w:r>
            <w:r>
              <w:rPr>
                <w:rFonts w:eastAsia="Calibri" w:cs="Cambria"/>
                <w:b/>
                <w:bCs/>
                <w:kern w:val="0"/>
                <w:sz w:val="22"/>
                <w:szCs w:val="22"/>
                <w14:ligatures w14:val="none"/>
              </w:rPr>
              <w:t>ycz</w:t>
            </w:r>
            <w:r>
              <w:rPr>
                <w:rFonts w:eastAsia="Calibri" w:cs="Cambria"/>
                <w:b/>
                <w:bCs/>
                <w:spacing w:val="-1"/>
                <w:kern w:val="0"/>
                <w:sz w:val="22"/>
                <w:szCs w:val="22"/>
                <w14:ligatures w14:val="none"/>
              </w:rPr>
              <w:t>n</w:t>
            </w:r>
            <w:r>
              <w:rPr>
                <w:rFonts w:eastAsia="Calibri" w:cs="Cambria"/>
                <w:b/>
                <w:bCs/>
                <w:kern w:val="0"/>
                <w:sz w:val="22"/>
                <w:szCs w:val="22"/>
                <w14:ligatures w14:val="none"/>
              </w:rPr>
              <w:t>e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:</w:t>
            </w:r>
            <w:r>
              <w:rPr>
                <w:rFonts w:eastAsia="Calibri" w:cs="Cambria"/>
                <w:spacing w:val="-2"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p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r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o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j</w:t>
            </w:r>
            <w:r>
              <w:rPr>
                <w:rFonts w:eastAsia="Calibri" w:cs="Cambria"/>
                <w:spacing w:val="-2"/>
                <w:kern w:val="0"/>
                <w:sz w:val="22"/>
                <w:szCs w:val="22"/>
                <w14:ligatures w14:val="none"/>
              </w:rPr>
              <w:t>e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k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to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r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,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s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p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rz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ę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t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m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u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lt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i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m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e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d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i</w:t>
            </w:r>
            <w:r>
              <w:rPr>
                <w:rFonts w:eastAsia="Calibri" w:cs="Cambria"/>
                <w:spacing w:val="3"/>
                <w:kern w:val="0"/>
                <w:sz w:val="22"/>
                <w:szCs w:val="22"/>
                <w14:ligatures w14:val="none"/>
              </w:rPr>
              <w:t>a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l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n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y</w:t>
            </w:r>
          </w:p>
        </w:tc>
      </w:tr>
      <w:tr w:rsidR="004633DF" w:rsidRPr="00796961" w14:paraId="255B8BC8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20DBA527" w14:textId="77777777" w:rsidR="004633DF" w:rsidRPr="00796961" w:rsidRDefault="004633DF" w:rsidP="004633DF">
            <w:pPr>
              <w:tabs>
                <w:tab w:val="left" w:pos="4536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lastRenderedPageBreak/>
              <w:br w:type="page"/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 – metody oceniania</w:t>
            </w:r>
          </w:p>
        </w:tc>
      </w:tr>
      <w:tr w:rsidR="004633DF" w:rsidRPr="00796961" w14:paraId="601FC50F" w14:textId="77777777" w:rsidTr="006F6D1A">
        <w:trPr>
          <w:trHeight w:val="20"/>
        </w:trPr>
        <w:tc>
          <w:tcPr>
            <w:tcW w:w="2711" w:type="pct"/>
            <w:gridSpan w:val="3"/>
          </w:tcPr>
          <w:p w14:paraId="440E3D7D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 – formułująca</w:t>
            </w:r>
          </w:p>
          <w:p w14:paraId="7159C956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F1 – obserwacja podczas zajęć/aktywność </w:t>
            </w:r>
          </w:p>
          <w:p w14:paraId="1C8DDBC9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F2 – sprawdziany pisemne wiedzy i umiejętności</w:t>
            </w:r>
          </w:p>
          <w:p w14:paraId="09356518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F3 – formułowanie krótszej lub dłuższej wypowiedzi ustnej zgodnej z tematyką zajęć</w:t>
            </w:r>
          </w:p>
          <w:p w14:paraId="60741099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F4 - formułowanie krótszej lub dłuższej wypowiedzi pisemnej zgodnej z tematyką zajęć</w:t>
            </w:r>
          </w:p>
          <w:p w14:paraId="5FADB757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F5 – wykonywanie dodatkowych zadań w formie prac domowych</w:t>
            </w:r>
          </w:p>
          <w:p w14:paraId="265F64D1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F6 – przygotowanie do zajęć/ frekwencja</w:t>
            </w:r>
          </w:p>
        </w:tc>
        <w:tc>
          <w:tcPr>
            <w:tcW w:w="2289" w:type="pct"/>
            <w:gridSpan w:val="2"/>
          </w:tcPr>
          <w:p w14:paraId="34AB6218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 – podsumowująca</w:t>
            </w:r>
          </w:p>
          <w:p w14:paraId="2DDF0717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P1 – ze względu na wieloaspektową, regularnie przeprowadzaną ocenę bieżącą, ocena podsumowująca wynika z elementów cząstkowych oceny formującej.</w:t>
            </w:r>
          </w:p>
        </w:tc>
      </w:tr>
      <w:tr w:rsidR="004633DF" w:rsidRPr="00796961" w14:paraId="1A725398" w14:textId="77777777" w:rsidTr="004633DF">
        <w:trPr>
          <w:trHeight w:val="20"/>
        </w:trPr>
        <w:tc>
          <w:tcPr>
            <w:tcW w:w="5000" w:type="pct"/>
            <w:gridSpan w:val="5"/>
          </w:tcPr>
          <w:p w14:paraId="3DD7CA22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Forma zaliczenia przedmiotu: Zaliczenie na ocenę</w:t>
            </w:r>
          </w:p>
        </w:tc>
      </w:tr>
      <w:tr w:rsidR="004633DF" w:rsidRPr="00796961" w14:paraId="551C8538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2EFDAE82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H – literatura przedmiotu</w:t>
            </w:r>
          </w:p>
        </w:tc>
      </w:tr>
      <w:tr w:rsidR="004633DF" w:rsidRPr="00796961" w14:paraId="781CE0DB" w14:textId="77777777" w:rsidTr="004633DF">
        <w:trPr>
          <w:trHeight w:val="20"/>
        </w:trPr>
        <w:tc>
          <w:tcPr>
            <w:tcW w:w="5000" w:type="pct"/>
            <w:gridSpan w:val="5"/>
          </w:tcPr>
          <w:p w14:paraId="422FA6EF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Literatura obowiązkowa:</w:t>
            </w:r>
          </w:p>
          <w:p w14:paraId="392406C0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en-GB"/>
                <w14:ligatures w14:val="none"/>
              </w:rPr>
              <w:t>1. Technical English 2,3,4, (course books, workbooks), Bonamy David, Pearson Longman, 2022</w:t>
            </w:r>
          </w:p>
          <w:p w14:paraId="3623CB1E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2. Ibbotson M., Professional English in Use – Engineering, Cambridge 2014</w:t>
            </w:r>
          </w:p>
          <w:p w14:paraId="16340FCC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3. Geo-English, Język angielski dla studentów Geodezji i Inżynierii Środowiska, Czerw Agata, Durlik Barbara, Hryniewicz Monika, Wydawnictwa AGH Kraków 2009</w:t>
            </w:r>
          </w:p>
          <w:p w14:paraId="664ECD0A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4. Materiały pozyskane z Internetu oraz prasy i literatury anglojęzycznej</w:t>
            </w:r>
          </w:p>
        </w:tc>
      </w:tr>
      <w:tr w:rsidR="004633DF" w:rsidRPr="00796961" w14:paraId="05EF8E0A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06EB24CD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 – informacje dodatkowe</w:t>
            </w:r>
          </w:p>
        </w:tc>
      </w:tr>
      <w:tr w:rsidR="004633DF" w:rsidRPr="00796961" w14:paraId="55247977" w14:textId="77777777" w:rsidTr="006F6D1A">
        <w:trPr>
          <w:trHeight w:val="20"/>
        </w:trPr>
        <w:tc>
          <w:tcPr>
            <w:tcW w:w="2711" w:type="pct"/>
            <w:gridSpan w:val="3"/>
          </w:tcPr>
          <w:p w14:paraId="5228C6A3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Imię i nazwisko sprawdzającego:</w:t>
            </w:r>
          </w:p>
        </w:tc>
        <w:tc>
          <w:tcPr>
            <w:tcW w:w="2289" w:type="pct"/>
            <w:gridSpan w:val="2"/>
          </w:tcPr>
          <w:p w14:paraId="01592D1E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Dr Irena Gałka</w:t>
            </w:r>
          </w:p>
        </w:tc>
      </w:tr>
      <w:tr w:rsidR="004633DF" w:rsidRPr="00796961" w14:paraId="5A5FE04D" w14:textId="77777777" w:rsidTr="006F6D1A">
        <w:trPr>
          <w:trHeight w:val="20"/>
        </w:trPr>
        <w:tc>
          <w:tcPr>
            <w:tcW w:w="2711" w:type="pct"/>
            <w:gridSpan w:val="3"/>
          </w:tcPr>
          <w:p w14:paraId="7354B274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Dane kontaktowe:</w:t>
            </w:r>
          </w:p>
        </w:tc>
        <w:tc>
          <w:tcPr>
            <w:tcW w:w="2289" w:type="pct"/>
            <w:gridSpan w:val="2"/>
          </w:tcPr>
          <w:p w14:paraId="134F0AD9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en-US"/>
                <w14:ligatures w14:val="none"/>
              </w:rPr>
              <w:t>galkairena@gmail.com</w:t>
            </w:r>
          </w:p>
        </w:tc>
      </w:tr>
    </w:tbl>
    <w:p w14:paraId="2B2CD007" w14:textId="77777777" w:rsidR="00D22F26" w:rsidRPr="00796961" w:rsidRDefault="00D22F26" w:rsidP="00D22F26">
      <w:pPr>
        <w:tabs>
          <w:tab w:val="left" w:pos="3720"/>
        </w:tabs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  <w:r>
        <w:rPr>
          <w:rFonts w:eastAsia="Calibri" w:cs="Times New Roman"/>
          <w:b/>
          <w:kern w:val="0"/>
          <w:sz w:val="22"/>
          <w:szCs w:val="22"/>
          <w14:ligatures w14:val="none"/>
        </w:rPr>
        <w:tab/>
      </w:r>
    </w:p>
    <w:p w14:paraId="71355F27" w14:textId="77777777" w:rsidR="00D22F26" w:rsidRPr="00796961" w:rsidRDefault="00D22F26" w:rsidP="00D22F26">
      <w:pPr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</w:p>
    <w:p w14:paraId="2790475E" w14:textId="77777777" w:rsidR="00D22F26" w:rsidRPr="00796961" w:rsidRDefault="00D22F26" w:rsidP="004633DF">
      <w:pPr>
        <w:pageBreakBefore/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  <w:r>
        <w:rPr>
          <w:rFonts w:eastAsia="Calibri" w:cs="Calibri"/>
          <w:b/>
          <w:kern w:val="0"/>
          <w:sz w:val="22"/>
          <w:szCs w:val="22"/>
          <w14:ligatures w14:val="none"/>
        </w:rPr>
        <w:lastRenderedPageBreak/>
        <w:t>Tabele sprawdzające program kształcenia</w:t>
      </w:r>
      <w:r>
        <w:rPr>
          <w:rFonts w:eastAsia="Calibri" w:cs="Calibri"/>
          <w:b/>
          <w:kern w:val="0"/>
          <w:sz w:val="22"/>
          <w:szCs w:val="22"/>
          <w14:ligatures w14:val="none"/>
        </w:rPr>
        <w:br/>
        <w:t>zajęć: JĘZYK ANGIELSKI</w:t>
      </w:r>
      <w:r>
        <w:rPr>
          <w:rFonts w:eastAsia="Calibri" w:cs="Calibri"/>
          <w:b/>
          <w:kern w:val="0"/>
          <w:sz w:val="22"/>
          <w:szCs w:val="22"/>
          <w14:ligatures w14:val="none"/>
        </w:rPr>
        <w:br/>
        <w:t>na kierunku: Geodezja i kartografia</w:t>
      </w:r>
    </w:p>
    <w:p w14:paraId="650E9FB6" w14:textId="77777777" w:rsidR="00D22F26" w:rsidRPr="00796961" w:rsidRDefault="00D22F26" w:rsidP="00D22F26">
      <w:pPr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7D11FCA7" w14:textId="77777777" w:rsidR="00D22F26" w:rsidRPr="001F5643" w:rsidRDefault="00D22F26" w:rsidP="001F5643">
      <w:pPr>
        <w:tabs>
          <w:tab w:val="left" w:pos="3720"/>
        </w:tabs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rPr>
          <w:rFonts w:eastAsia="Calibri" w:cs="Calibri"/>
          <w:bCs/>
          <w:kern w:val="0"/>
          <w:sz w:val="22"/>
          <w:szCs w:val="22"/>
          <w14:ligatures w14:val="none"/>
        </w:rPr>
        <w:t>Tabela 1. Sprawdzenie czy metody oceniania gwarantują określenie zakresu, w jakim uczący się osiągnął zakładane kompetencje – powiązane efektów kształcenia, metod uczenia się i oceniania: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3"/>
        <w:gridCol w:w="1323"/>
        <w:gridCol w:w="1528"/>
        <w:gridCol w:w="1610"/>
        <w:gridCol w:w="1772"/>
        <w:gridCol w:w="1464"/>
        <w:gridCol w:w="1570"/>
      </w:tblGrid>
      <w:tr w:rsidR="00203D97" w:rsidRPr="00796961" w14:paraId="30E017EB" w14:textId="77777777" w:rsidTr="001F5643">
        <w:trPr>
          <w:cantSplit/>
          <w:trHeight w:val="1660"/>
        </w:trPr>
        <w:tc>
          <w:tcPr>
            <w:tcW w:w="607" w:type="pct"/>
            <w:shd w:val="clear" w:color="auto" w:fill="D9D9D9" w:themeFill="background1" w:themeFillShade="D9"/>
          </w:tcPr>
          <w:p w14:paraId="36169651" w14:textId="77777777" w:rsidR="00203D97" w:rsidRPr="00796961" w:rsidRDefault="00203D97" w:rsidP="001F5643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Efekty uczenia się</w:t>
            </w:r>
          </w:p>
        </w:tc>
        <w:tc>
          <w:tcPr>
            <w:tcW w:w="674" w:type="pct"/>
            <w:shd w:val="clear" w:color="auto" w:fill="D9D9D9" w:themeFill="background1" w:themeFillShade="D9"/>
          </w:tcPr>
          <w:p w14:paraId="1B9180D0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F1</w:t>
            </w:r>
          </w:p>
          <w:p w14:paraId="380767CE" w14:textId="77777777" w:rsidR="00203D97" w:rsidRPr="00796961" w:rsidRDefault="00203D97" w:rsidP="00D22F26">
            <w:pPr>
              <w:spacing w:after="0" w:line="240" w:lineRule="auto"/>
              <w:ind w:left="-108" w:right="-108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obserwacja podczas zajęć - aktywność</w:t>
            </w:r>
          </w:p>
        </w:tc>
        <w:tc>
          <w:tcPr>
            <w:tcW w:w="674" w:type="pct"/>
            <w:shd w:val="clear" w:color="auto" w:fill="D9D9D9" w:themeFill="background1" w:themeFillShade="D9"/>
          </w:tcPr>
          <w:p w14:paraId="0F26252D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F2</w:t>
            </w:r>
          </w:p>
          <w:p w14:paraId="456CF2EF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sprawdziany pisemne wiedzy i umiejętności</w:t>
            </w:r>
          </w:p>
        </w:tc>
        <w:tc>
          <w:tcPr>
            <w:tcW w:w="742" w:type="pct"/>
            <w:shd w:val="clear" w:color="auto" w:fill="D9D9D9" w:themeFill="background1" w:themeFillShade="D9"/>
          </w:tcPr>
          <w:p w14:paraId="7FB08E84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F3</w:t>
            </w:r>
          </w:p>
          <w:p w14:paraId="33585A09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formułowanie krótszej lub dłuższej wypowiedzi ustnej</w:t>
            </w:r>
          </w:p>
        </w:tc>
        <w:tc>
          <w:tcPr>
            <w:tcW w:w="889" w:type="pct"/>
            <w:shd w:val="clear" w:color="auto" w:fill="D9D9D9" w:themeFill="background1" w:themeFillShade="D9"/>
          </w:tcPr>
          <w:p w14:paraId="5F82DD50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F4</w:t>
            </w:r>
          </w:p>
          <w:p w14:paraId="3A71424B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formułowanie krótszej lub dłuższej wypowiedzi pisemnej</w:t>
            </w:r>
          </w:p>
        </w:tc>
        <w:tc>
          <w:tcPr>
            <w:tcW w:w="741" w:type="pct"/>
            <w:shd w:val="clear" w:color="auto" w:fill="D9D9D9" w:themeFill="background1" w:themeFillShade="D9"/>
          </w:tcPr>
          <w:p w14:paraId="2609173B" w14:textId="77777777" w:rsidR="00203D97" w:rsidRPr="00796961" w:rsidRDefault="00203D97" w:rsidP="00D22F26">
            <w:pPr>
              <w:spacing w:after="0" w:line="240" w:lineRule="auto"/>
              <w:ind w:left="-108" w:right="-108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F5</w:t>
            </w:r>
          </w:p>
          <w:p w14:paraId="45CD000F" w14:textId="77777777" w:rsidR="00203D97" w:rsidRPr="00796961" w:rsidRDefault="00203D97" w:rsidP="001F5643">
            <w:pPr>
              <w:spacing w:after="0" w:line="240" w:lineRule="auto"/>
              <w:ind w:left="-108" w:right="-108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wykonywanie dodatkowych zadań w formie prac domowych</w:t>
            </w:r>
          </w:p>
        </w:tc>
        <w:tc>
          <w:tcPr>
            <w:tcW w:w="674" w:type="pct"/>
            <w:shd w:val="clear" w:color="auto" w:fill="D9D9D9" w:themeFill="background1" w:themeFillShade="D9"/>
          </w:tcPr>
          <w:p w14:paraId="6488202E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F6</w:t>
            </w:r>
          </w:p>
          <w:p w14:paraId="554771A8" w14:textId="77777777" w:rsidR="00203D97" w:rsidRPr="00796961" w:rsidRDefault="00203D97" w:rsidP="00D22F26">
            <w:pPr>
              <w:spacing w:after="0" w:line="240" w:lineRule="auto"/>
              <w:ind w:left="-108" w:right="-108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przygotowanie do zajęć/</w:t>
            </w:r>
          </w:p>
        </w:tc>
      </w:tr>
      <w:tr w:rsidR="00203D97" w:rsidRPr="00796961" w14:paraId="48DAE4E7" w14:textId="77777777" w:rsidTr="004633DF">
        <w:tc>
          <w:tcPr>
            <w:tcW w:w="607" w:type="pct"/>
          </w:tcPr>
          <w:p w14:paraId="20025CB4" w14:textId="77777777" w:rsidR="00203D97" w:rsidRPr="00796961" w:rsidRDefault="00203D97" w:rsidP="004633DF">
            <w:pPr>
              <w:spacing w:after="0" w:line="240" w:lineRule="auto"/>
              <w:contextualSpacing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EKW1</w:t>
            </w:r>
          </w:p>
        </w:tc>
        <w:tc>
          <w:tcPr>
            <w:tcW w:w="674" w:type="pct"/>
          </w:tcPr>
          <w:p w14:paraId="15AB2010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674" w:type="pct"/>
            <w:vAlign w:val="center"/>
          </w:tcPr>
          <w:p w14:paraId="60F9C1E7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742" w:type="pct"/>
            <w:vAlign w:val="center"/>
          </w:tcPr>
          <w:p w14:paraId="6890AEAE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889" w:type="pct"/>
            <w:vAlign w:val="center"/>
          </w:tcPr>
          <w:p w14:paraId="118A3B68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741" w:type="pct"/>
            <w:vAlign w:val="center"/>
          </w:tcPr>
          <w:p w14:paraId="7F15B15C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674" w:type="pct"/>
            <w:vAlign w:val="center"/>
          </w:tcPr>
          <w:p w14:paraId="7E42198B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</w:tr>
      <w:tr w:rsidR="00203D97" w:rsidRPr="00796961" w14:paraId="1B98D73B" w14:textId="77777777" w:rsidTr="004633DF">
        <w:tc>
          <w:tcPr>
            <w:tcW w:w="607" w:type="pct"/>
          </w:tcPr>
          <w:p w14:paraId="108C520E" w14:textId="77777777" w:rsidR="00203D97" w:rsidRPr="00796961" w:rsidRDefault="00203D97" w:rsidP="004633DF">
            <w:pPr>
              <w:spacing w:after="0" w:line="240" w:lineRule="auto"/>
              <w:contextualSpacing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EKW2</w:t>
            </w:r>
          </w:p>
        </w:tc>
        <w:tc>
          <w:tcPr>
            <w:tcW w:w="674" w:type="pct"/>
          </w:tcPr>
          <w:p w14:paraId="72349848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674" w:type="pct"/>
            <w:vAlign w:val="center"/>
          </w:tcPr>
          <w:p w14:paraId="66C30102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742" w:type="pct"/>
            <w:vAlign w:val="center"/>
          </w:tcPr>
          <w:p w14:paraId="620A977F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889" w:type="pct"/>
            <w:vAlign w:val="center"/>
          </w:tcPr>
          <w:p w14:paraId="4B62C0F2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741" w:type="pct"/>
            <w:vAlign w:val="center"/>
          </w:tcPr>
          <w:p w14:paraId="2690EDA4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674" w:type="pct"/>
            <w:vAlign w:val="center"/>
          </w:tcPr>
          <w:p w14:paraId="20F96B5F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</w:tr>
      <w:tr w:rsidR="00203D97" w:rsidRPr="00796961" w14:paraId="48AA274C" w14:textId="77777777" w:rsidTr="001F5643">
        <w:tc>
          <w:tcPr>
            <w:tcW w:w="607" w:type="pct"/>
          </w:tcPr>
          <w:p w14:paraId="5185C35B" w14:textId="77777777" w:rsidR="00203D97" w:rsidRPr="00796961" w:rsidRDefault="00203D97" w:rsidP="004633DF">
            <w:pPr>
              <w:spacing w:after="0" w:line="240" w:lineRule="auto"/>
              <w:contextualSpacing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EKU1</w:t>
            </w:r>
          </w:p>
        </w:tc>
        <w:tc>
          <w:tcPr>
            <w:tcW w:w="674" w:type="pct"/>
            <w:vAlign w:val="center"/>
          </w:tcPr>
          <w:p w14:paraId="13A45A7F" w14:textId="77777777" w:rsidR="00203D97" w:rsidRPr="00796961" w:rsidRDefault="00203D97" w:rsidP="001F564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674" w:type="pct"/>
            <w:vAlign w:val="center"/>
          </w:tcPr>
          <w:p w14:paraId="233064D9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742" w:type="pct"/>
            <w:vAlign w:val="center"/>
          </w:tcPr>
          <w:p w14:paraId="1299A0D7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89" w:type="pct"/>
            <w:vAlign w:val="center"/>
          </w:tcPr>
          <w:p w14:paraId="2ABC20F0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41" w:type="pct"/>
            <w:vAlign w:val="center"/>
          </w:tcPr>
          <w:p w14:paraId="0E485FF2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674" w:type="pct"/>
            <w:vAlign w:val="center"/>
          </w:tcPr>
          <w:p w14:paraId="099588B4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</w:tr>
      <w:tr w:rsidR="00203D97" w:rsidRPr="00796961" w14:paraId="2F100675" w14:textId="77777777" w:rsidTr="004633DF">
        <w:tc>
          <w:tcPr>
            <w:tcW w:w="607" w:type="pct"/>
          </w:tcPr>
          <w:p w14:paraId="42B27A82" w14:textId="77777777" w:rsidR="00203D97" w:rsidRPr="00796961" w:rsidRDefault="00203D97" w:rsidP="004633DF">
            <w:pPr>
              <w:spacing w:after="0" w:line="240" w:lineRule="auto"/>
              <w:contextualSpacing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EKK1</w:t>
            </w:r>
          </w:p>
        </w:tc>
        <w:tc>
          <w:tcPr>
            <w:tcW w:w="674" w:type="pct"/>
          </w:tcPr>
          <w:p w14:paraId="54129648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674" w:type="pct"/>
            <w:vAlign w:val="center"/>
          </w:tcPr>
          <w:p w14:paraId="681C25D1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42" w:type="pct"/>
            <w:vAlign w:val="center"/>
          </w:tcPr>
          <w:p w14:paraId="1AE39EB7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889" w:type="pct"/>
            <w:vAlign w:val="center"/>
          </w:tcPr>
          <w:p w14:paraId="294C9984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741" w:type="pct"/>
            <w:vAlign w:val="center"/>
          </w:tcPr>
          <w:p w14:paraId="7AAA17EB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674" w:type="pct"/>
            <w:vAlign w:val="center"/>
          </w:tcPr>
          <w:p w14:paraId="6A6490B3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</w:tr>
    </w:tbl>
    <w:p w14:paraId="14D491C5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39E8EF2F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rPr>
          <w:rFonts w:eastAsia="Calibri" w:cs="Calibri"/>
          <w:bCs/>
          <w:kern w:val="0"/>
          <w:sz w:val="22"/>
          <w:szCs w:val="22"/>
          <w14:ligatures w14:val="none"/>
        </w:rPr>
        <w:t>Tabela 2. Obciążenie pracą studenta: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5"/>
        <w:gridCol w:w="5225"/>
      </w:tblGrid>
      <w:tr w:rsidR="00D22F26" w:rsidRPr="00796961" w14:paraId="1CE18A8E" w14:textId="77777777" w:rsidTr="001F5643">
        <w:trPr>
          <w:cantSplit/>
        </w:trPr>
        <w:tc>
          <w:tcPr>
            <w:tcW w:w="2500" w:type="pct"/>
            <w:vMerge w:val="restart"/>
            <w:shd w:val="clear" w:color="auto" w:fill="D9D9D9" w:themeFill="background1" w:themeFillShade="D9"/>
            <w:vAlign w:val="center"/>
          </w:tcPr>
          <w:p w14:paraId="382CB5E4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Forma aktywności studenta: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264AC12C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Średnia liczba godzin na realizację</w:t>
            </w:r>
          </w:p>
        </w:tc>
      </w:tr>
      <w:tr w:rsidR="00D22F26" w:rsidRPr="00796961" w14:paraId="7E150229" w14:textId="77777777" w:rsidTr="001F5643">
        <w:trPr>
          <w:cantSplit/>
        </w:trPr>
        <w:tc>
          <w:tcPr>
            <w:tcW w:w="2500" w:type="pct"/>
            <w:vMerge/>
            <w:shd w:val="clear" w:color="auto" w:fill="D9D9D9" w:themeFill="background1" w:themeFillShade="D9"/>
          </w:tcPr>
          <w:p w14:paraId="138D2DB3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00" w:type="pct"/>
            <w:shd w:val="clear" w:color="auto" w:fill="D9D9D9" w:themeFill="background1" w:themeFillShade="D9"/>
          </w:tcPr>
          <w:p w14:paraId="2A1EE3C7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Studia niestacjonarne</w:t>
            </w:r>
          </w:p>
        </w:tc>
      </w:tr>
      <w:tr w:rsidR="00D22F26" w:rsidRPr="00796961" w14:paraId="2E1354E1" w14:textId="77777777" w:rsidTr="001F5643">
        <w:tc>
          <w:tcPr>
            <w:tcW w:w="2500" w:type="pct"/>
          </w:tcPr>
          <w:p w14:paraId="0700D9EE" w14:textId="77777777" w:rsidR="00D22F26" w:rsidRPr="001F5643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Godziny zajęć z nauczycielem/ami:</w:t>
            </w:r>
          </w:p>
          <w:p w14:paraId="46B53CD4" w14:textId="77777777" w:rsidR="00D22F26" w:rsidRPr="001F5643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Zajęcia praktyczne: 20 godz.</w:t>
            </w:r>
          </w:p>
        </w:tc>
        <w:tc>
          <w:tcPr>
            <w:tcW w:w="2500" w:type="pct"/>
            <w:vAlign w:val="center"/>
          </w:tcPr>
          <w:p w14:paraId="31EB61CA" w14:textId="77777777" w:rsidR="00D22F26" w:rsidRPr="00796961" w:rsidRDefault="00D22F26" w:rsidP="001F564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20 godz.</w:t>
            </w:r>
          </w:p>
        </w:tc>
      </w:tr>
      <w:tr w:rsidR="00D22F26" w:rsidRPr="00796961" w14:paraId="21C3430D" w14:textId="77777777" w:rsidTr="001F5643">
        <w:trPr>
          <w:trHeight w:val="1010"/>
        </w:trPr>
        <w:tc>
          <w:tcPr>
            <w:tcW w:w="2500" w:type="pct"/>
          </w:tcPr>
          <w:p w14:paraId="36AC150E" w14:textId="77777777" w:rsidR="00D22F26" w:rsidRPr="001F5643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:u w:val="single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:u w:val="single"/>
                <w14:ligatures w14:val="none"/>
              </w:rPr>
              <w:t xml:space="preserve">Praca własna studenta: </w:t>
            </w:r>
          </w:p>
          <w:p w14:paraId="02B08159" w14:textId="77777777" w:rsidR="00D22F26" w:rsidRPr="001F5643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Przygotowanie dłuższych wypowiedzi ustnych i pisemnych: 10 godz.</w:t>
            </w:r>
          </w:p>
          <w:p w14:paraId="485EDCD8" w14:textId="77777777" w:rsidR="00D22F26" w:rsidRPr="001F5643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Przygotowanie do sprawdzianów: 10 godz.</w:t>
            </w:r>
          </w:p>
          <w:p w14:paraId="7A4B1612" w14:textId="77777777" w:rsidR="00D22F26" w:rsidRPr="001F5643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Przygotowanie dodatkowych zadań w formie prac domowych: 10 godz.</w:t>
            </w:r>
          </w:p>
        </w:tc>
        <w:tc>
          <w:tcPr>
            <w:tcW w:w="2500" w:type="pct"/>
            <w:vAlign w:val="center"/>
          </w:tcPr>
          <w:p w14:paraId="2D9AABF3" w14:textId="77777777" w:rsidR="00D22F26" w:rsidRPr="00796961" w:rsidRDefault="00D22F26" w:rsidP="001F564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30 godz.</w:t>
            </w:r>
          </w:p>
        </w:tc>
      </w:tr>
      <w:tr w:rsidR="00D22F26" w:rsidRPr="00796961" w14:paraId="3A918467" w14:textId="77777777" w:rsidTr="001F5643">
        <w:tc>
          <w:tcPr>
            <w:tcW w:w="2500" w:type="pct"/>
          </w:tcPr>
          <w:p w14:paraId="5AEFFEEC" w14:textId="77777777" w:rsidR="00D22F26" w:rsidRPr="001F5643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Suma godzin:</w:t>
            </w:r>
          </w:p>
        </w:tc>
        <w:tc>
          <w:tcPr>
            <w:tcW w:w="2500" w:type="pct"/>
            <w:vAlign w:val="center"/>
          </w:tcPr>
          <w:p w14:paraId="44137C3A" w14:textId="77777777" w:rsidR="00D22F26" w:rsidRPr="00796961" w:rsidRDefault="001F5643" w:rsidP="001F564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50 godz.</w:t>
            </w:r>
          </w:p>
        </w:tc>
      </w:tr>
      <w:tr w:rsidR="00D22F26" w:rsidRPr="00796961" w14:paraId="5854D437" w14:textId="77777777" w:rsidTr="001F5643">
        <w:tc>
          <w:tcPr>
            <w:tcW w:w="2500" w:type="pct"/>
          </w:tcPr>
          <w:p w14:paraId="7B913A42" w14:textId="77777777" w:rsidR="00D22F26" w:rsidRPr="001F5643" w:rsidRDefault="00D22F26" w:rsidP="001F5643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 xml:space="preserve">ECTS: </w:t>
            </w:r>
          </w:p>
        </w:tc>
        <w:tc>
          <w:tcPr>
            <w:tcW w:w="2500" w:type="pct"/>
            <w:vAlign w:val="center"/>
          </w:tcPr>
          <w:p w14:paraId="0D74E3D3" w14:textId="77777777" w:rsidR="00D22F26" w:rsidRPr="00796961" w:rsidRDefault="00D22F26" w:rsidP="001F564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2</w:t>
            </w:r>
          </w:p>
        </w:tc>
      </w:tr>
    </w:tbl>
    <w:p w14:paraId="495E3585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3E380C9A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rPr>
          <w:rFonts w:eastAsia="Calibri" w:cs="Calibri"/>
          <w:bCs/>
          <w:kern w:val="0"/>
          <w:sz w:val="22"/>
          <w:szCs w:val="22"/>
          <w14:ligatures w14:val="none"/>
        </w:rPr>
        <w:t>Tabela 3. Kryteria oceny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0"/>
        <w:gridCol w:w="7670"/>
      </w:tblGrid>
      <w:tr w:rsidR="00D22F26" w:rsidRPr="00796961" w14:paraId="581B12B5" w14:textId="77777777" w:rsidTr="001F5643">
        <w:trPr>
          <w:trHeight w:val="204"/>
        </w:trPr>
        <w:tc>
          <w:tcPr>
            <w:tcW w:w="1330" w:type="pct"/>
            <w:vAlign w:val="center"/>
          </w:tcPr>
          <w:p w14:paraId="07484F42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2,0</w:t>
            </w:r>
          </w:p>
        </w:tc>
        <w:tc>
          <w:tcPr>
            <w:tcW w:w="3670" w:type="pct"/>
          </w:tcPr>
          <w:p w14:paraId="7C154C3F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Obecność na zajęciach poniżej 30%; przesłane mniej niż 2 prace domowe, niezadowalająca wiedza, umiejętności, kompetencje personalne i społeczne.</w:t>
            </w:r>
          </w:p>
        </w:tc>
      </w:tr>
      <w:tr w:rsidR="00D22F26" w:rsidRPr="00796961" w14:paraId="62CBC809" w14:textId="77777777" w:rsidTr="001F5643">
        <w:trPr>
          <w:trHeight w:val="1128"/>
        </w:trPr>
        <w:tc>
          <w:tcPr>
            <w:tcW w:w="1330" w:type="pct"/>
            <w:vAlign w:val="center"/>
          </w:tcPr>
          <w:p w14:paraId="21A9937B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3,0</w:t>
            </w:r>
          </w:p>
        </w:tc>
        <w:tc>
          <w:tcPr>
            <w:tcW w:w="3670" w:type="pct"/>
          </w:tcPr>
          <w:p w14:paraId="018B947A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w wyznaczonych terminach, pozytywny wynik przynajmniej jednego sprawdzianu pisemnego w trakcie semestru, wynik kolokwium semestralnego na poziomie 50-60%.</w:t>
            </w:r>
          </w:p>
        </w:tc>
      </w:tr>
      <w:tr w:rsidR="00D22F26" w:rsidRPr="00796961" w14:paraId="03A59D1B" w14:textId="77777777" w:rsidTr="001F5643">
        <w:tc>
          <w:tcPr>
            <w:tcW w:w="1330" w:type="pct"/>
            <w:vAlign w:val="center"/>
          </w:tcPr>
          <w:p w14:paraId="3EC5F88F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3,5</w:t>
            </w:r>
          </w:p>
        </w:tc>
        <w:tc>
          <w:tcPr>
            <w:tcW w:w="3670" w:type="pct"/>
          </w:tcPr>
          <w:p w14:paraId="4BDD4B7B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w wyznaczonych terminach, pozytywny wynik przynajmniej jednego sprawdzianu pisemnego w trakcie semestru, wynik kolokwium semestralnego na poziomie 61-70%.</w:t>
            </w:r>
          </w:p>
        </w:tc>
      </w:tr>
      <w:tr w:rsidR="00D22F26" w:rsidRPr="00796961" w14:paraId="6B95CB9D" w14:textId="77777777" w:rsidTr="001F5643">
        <w:tc>
          <w:tcPr>
            <w:tcW w:w="1330" w:type="pct"/>
            <w:vAlign w:val="center"/>
          </w:tcPr>
          <w:p w14:paraId="0388CC1C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4,0</w:t>
            </w:r>
          </w:p>
        </w:tc>
        <w:tc>
          <w:tcPr>
            <w:tcW w:w="3670" w:type="pct"/>
          </w:tcPr>
          <w:p w14:paraId="320B0399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                                               w wyznaczonych terminach, pozytywny wynik wszystkich sprawdzianów pisemnych w trakcie semestru, wynik kolokwium semestralnego                               na poziomie 71-80%.</w:t>
            </w:r>
          </w:p>
        </w:tc>
      </w:tr>
      <w:tr w:rsidR="00D22F26" w:rsidRPr="00796961" w14:paraId="2D1330C3" w14:textId="77777777" w:rsidTr="001F5643">
        <w:tc>
          <w:tcPr>
            <w:tcW w:w="1330" w:type="pct"/>
            <w:vAlign w:val="center"/>
          </w:tcPr>
          <w:p w14:paraId="6CB1275D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4,5</w:t>
            </w:r>
          </w:p>
        </w:tc>
        <w:tc>
          <w:tcPr>
            <w:tcW w:w="3670" w:type="pct"/>
          </w:tcPr>
          <w:p w14:paraId="63401930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                                 w wyznaczonych terminach, pozytywny wynik wszystkich sprawdzianów pisemnych w trakcie semestru, wynik kolokwium semestralnego                             na poziomie 81-90%.</w:t>
            </w:r>
          </w:p>
        </w:tc>
      </w:tr>
      <w:tr w:rsidR="00D22F26" w:rsidRPr="00796961" w14:paraId="6CDE4198" w14:textId="77777777" w:rsidTr="001F5643">
        <w:tc>
          <w:tcPr>
            <w:tcW w:w="1330" w:type="pct"/>
            <w:vAlign w:val="center"/>
          </w:tcPr>
          <w:p w14:paraId="54427903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5,0</w:t>
            </w:r>
          </w:p>
        </w:tc>
        <w:tc>
          <w:tcPr>
            <w:tcW w:w="3670" w:type="pct"/>
          </w:tcPr>
          <w:p w14:paraId="15294F92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aktywny udział w zajęciach, zaangażowanie, przesłanie wszystkich prac domowych w wyznaczonych terminach, pozytywny wynik wszystkich sprawdzianów pisemnych w trakcie semestru, wynik kolokwium semestralnego na poziomie 91-100%.</w:t>
            </w:r>
          </w:p>
        </w:tc>
      </w:tr>
    </w:tbl>
    <w:p w14:paraId="25874ED8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rPr>
          <w:rFonts w:eastAsia="Calibri" w:cs="Calibri"/>
          <w:bCs/>
          <w:kern w:val="0"/>
          <w:sz w:val="22"/>
          <w:szCs w:val="22"/>
          <w14:ligatures w14:val="none"/>
        </w:rPr>
        <w:lastRenderedPageBreak/>
        <w:t>Na ocenę końcową składa się: obecność na zajęciach, wykonywanie dodatkowych zadań w formie pracy domowej, wynik pisemnych sprawdzianów w trakcie semestru oraz kolokwium semestralnego, aktywność podczas zajęć.</w:t>
      </w:r>
    </w:p>
    <w:p w14:paraId="52E87A3A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</w:p>
    <w:p w14:paraId="3BA5E108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rPr>
          <w:rFonts w:eastAsia="Calibri" w:cs="Calibri"/>
          <w:bCs/>
          <w:kern w:val="0"/>
          <w:sz w:val="22"/>
          <w:szCs w:val="22"/>
          <w14:ligatures w14:val="none"/>
        </w:rPr>
        <w:t>Tabela 4. Powiązanie efektów uczenia się przedmiotu JĘZYK ANGIELSKI treści programowych, metod i form dotyczących z efektami zdefiniowanymi dla kierunku Geodezja i kartografia.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0"/>
        <w:gridCol w:w="2090"/>
        <w:gridCol w:w="2090"/>
        <w:gridCol w:w="2090"/>
        <w:gridCol w:w="2090"/>
      </w:tblGrid>
      <w:tr w:rsidR="00734374" w14:paraId="2505337F" w14:textId="77777777">
        <w:trPr>
          <w:trHeight w:val="400"/>
        </w:trPr>
        <w:tc>
          <w:tcPr>
            <w:tcW w:w="1000" w:type="pct"/>
            <w:shd w:val="clear" w:color="auto" w:fill="D9D9D9" w:themeFill="background1" w:themeFillShade="D9"/>
          </w:tcPr>
          <w:p w14:paraId="65B6C134" w14:textId="77777777" w:rsidR="00734374" w:rsidRDefault="00000000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Treści programowe (E)</w:t>
            </w:r>
          </w:p>
        </w:tc>
        <w:tc>
          <w:tcPr>
            <w:tcW w:w="1000" w:type="pct"/>
            <w:shd w:val="clear" w:color="auto" w:fill="D9D9D9" w:themeFill="background1" w:themeFillShade="D9"/>
          </w:tcPr>
          <w:p w14:paraId="2F1EC4CE" w14:textId="77777777" w:rsidR="00734374" w:rsidRDefault="00000000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Metody dydaktyczne (F)</w:t>
            </w:r>
          </w:p>
        </w:tc>
        <w:tc>
          <w:tcPr>
            <w:tcW w:w="1000" w:type="pct"/>
            <w:shd w:val="clear" w:color="auto" w:fill="D9D9D9" w:themeFill="background1" w:themeFillShade="D9"/>
          </w:tcPr>
          <w:p w14:paraId="4A70CF4E" w14:textId="77777777" w:rsidR="00734374" w:rsidRDefault="00000000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Formy dydaktyczne prowadzenia zajęć (A9)</w:t>
            </w:r>
          </w:p>
        </w:tc>
        <w:tc>
          <w:tcPr>
            <w:tcW w:w="1000" w:type="pct"/>
            <w:shd w:val="clear" w:color="auto" w:fill="D9D9D9" w:themeFill="background1" w:themeFillShade="D9"/>
          </w:tcPr>
          <w:p w14:paraId="64CDAD37" w14:textId="77777777" w:rsidR="00734374" w:rsidRDefault="00000000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Efekty uczenia się (D)</w:t>
            </w:r>
          </w:p>
        </w:tc>
        <w:tc>
          <w:tcPr>
            <w:tcW w:w="1000" w:type="pct"/>
            <w:shd w:val="clear" w:color="auto" w:fill="D9D9D9" w:themeFill="background1" w:themeFillShade="D9"/>
          </w:tcPr>
          <w:p w14:paraId="417AF491" w14:textId="77777777" w:rsidR="00734374" w:rsidRDefault="00000000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Odniesienie danego efektu do efektów zdefiniowanych dla całego programu</w:t>
            </w:r>
          </w:p>
        </w:tc>
      </w:tr>
      <w:tr w:rsidR="00734374" w14:paraId="23B5A9D8" w14:textId="77777777">
        <w:trPr>
          <w:trHeight w:val="30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53955A4A" w14:textId="77777777" w:rsidR="00734374" w:rsidRDefault="00000000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Wiedza</w:t>
            </w:r>
          </w:p>
        </w:tc>
      </w:tr>
      <w:tr w:rsidR="00734374" w14:paraId="5F9C4ABA" w14:textId="77777777">
        <w:trPr>
          <w:trHeight w:val="300"/>
        </w:trPr>
        <w:tc>
          <w:tcPr>
            <w:tcW w:w="1000" w:type="pct"/>
          </w:tcPr>
          <w:p w14:paraId="0B417899" w14:textId="77777777" w:rsidR="00734374" w:rsidRDefault="00000000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Ćw 1-7</w:t>
            </w:r>
          </w:p>
        </w:tc>
        <w:tc>
          <w:tcPr>
            <w:tcW w:w="1000" w:type="pct"/>
          </w:tcPr>
          <w:p w14:paraId="69BC30BD" w14:textId="77777777" w:rsidR="00734374" w:rsidRDefault="00000000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a; b; c; d; e; f; g</w:t>
            </w:r>
          </w:p>
        </w:tc>
        <w:tc>
          <w:tcPr>
            <w:tcW w:w="1000" w:type="pct"/>
          </w:tcPr>
          <w:p w14:paraId="73A6B479" w14:textId="77777777" w:rsidR="00734374" w:rsidRDefault="00000000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ćwiczenia</w:t>
            </w:r>
          </w:p>
        </w:tc>
        <w:tc>
          <w:tcPr>
            <w:tcW w:w="1000" w:type="pct"/>
          </w:tcPr>
          <w:p w14:paraId="5D6682C9" w14:textId="77777777" w:rsidR="00734374" w:rsidRDefault="00000000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EKW1, EKW2</w:t>
            </w:r>
          </w:p>
        </w:tc>
        <w:tc>
          <w:tcPr>
            <w:tcW w:w="1000" w:type="pct"/>
          </w:tcPr>
          <w:p w14:paraId="40B44A89" w14:textId="2F802DA7" w:rsidR="00734374" w:rsidRDefault="00836AC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 w:rsidRPr="00312847">
              <w:rPr>
                <w:rFonts w:eastAsia="Calibri" w:cs="Calibri"/>
                <w:kern w:val="0"/>
                <w:sz w:val="22"/>
                <w:szCs w:val="22"/>
              </w:rPr>
              <w:t>K1PGiK_W02</w:t>
            </w:r>
          </w:p>
        </w:tc>
      </w:tr>
      <w:tr w:rsidR="00734374" w14:paraId="2EF519F9" w14:textId="77777777">
        <w:trPr>
          <w:trHeight w:val="30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09EB9D10" w14:textId="77777777" w:rsidR="00734374" w:rsidRDefault="00000000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Umiejętności</w:t>
            </w:r>
          </w:p>
        </w:tc>
      </w:tr>
      <w:tr w:rsidR="00734374" w14:paraId="58123054" w14:textId="77777777">
        <w:trPr>
          <w:trHeight w:val="300"/>
        </w:trPr>
        <w:tc>
          <w:tcPr>
            <w:tcW w:w="1000" w:type="pct"/>
          </w:tcPr>
          <w:p w14:paraId="0BF230EA" w14:textId="77777777" w:rsidR="00734374" w:rsidRDefault="00000000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Ćw 1-7</w:t>
            </w:r>
          </w:p>
        </w:tc>
        <w:tc>
          <w:tcPr>
            <w:tcW w:w="1000" w:type="pct"/>
          </w:tcPr>
          <w:p w14:paraId="654B311C" w14:textId="77777777" w:rsidR="00734374" w:rsidRDefault="00000000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a; b; c; e; f; g</w:t>
            </w:r>
          </w:p>
        </w:tc>
        <w:tc>
          <w:tcPr>
            <w:tcW w:w="1000" w:type="pct"/>
          </w:tcPr>
          <w:p w14:paraId="10A7F08B" w14:textId="77777777" w:rsidR="00734374" w:rsidRDefault="00000000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ćwiczenia</w:t>
            </w:r>
          </w:p>
        </w:tc>
        <w:tc>
          <w:tcPr>
            <w:tcW w:w="1000" w:type="pct"/>
          </w:tcPr>
          <w:p w14:paraId="15C3B128" w14:textId="77777777" w:rsidR="00734374" w:rsidRDefault="00000000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EKU1</w:t>
            </w:r>
          </w:p>
        </w:tc>
        <w:tc>
          <w:tcPr>
            <w:tcW w:w="1000" w:type="pct"/>
          </w:tcPr>
          <w:p w14:paraId="0F7008E7" w14:textId="77777777" w:rsidR="00734374" w:rsidRDefault="00000000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K1PGiK_U01, K1PGiK_U04, K1PGiK_U06</w:t>
            </w:r>
          </w:p>
        </w:tc>
      </w:tr>
      <w:tr w:rsidR="00734374" w14:paraId="1C962168" w14:textId="77777777">
        <w:trPr>
          <w:trHeight w:val="30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4CD4D903" w14:textId="77777777" w:rsidR="00734374" w:rsidRDefault="00000000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Kompetencje społeczne</w:t>
            </w:r>
          </w:p>
        </w:tc>
      </w:tr>
      <w:tr w:rsidR="00734374" w14:paraId="5D227768" w14:textId="77777777">
        <w:trPr>
          <w:trHeight w:val="300"/>
        </w:trPr>
        <w:tc>
          <w:tcPr>
            <w:tcW w:w="1000" w:type="pct"/>
          </w:tcPr>
          <w:p w14:paraId="468C5A0A" w14:textId="77777777" w:rsidR="00734374" w:rsidRDefault="00000000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Ćw 1-7</w:t>
            </w:r>
          </w:p>
        </w:tc>
        <w:tc>
          <w:tcPr>
            <w:tcW w:w="1000" w:type="pct"/>
          </w:tcPr>
          <w:p w14:paraId="11670182" w14:textId="77777777" w:rsidR="00734374" w:rsidRDefault="00000000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a; d; f; g</w:t>
            </w:r>
          </w:p>
        </w:tc>
        <w:tc>
          <w:tcPr>
            <w:tcW w:w="1000" w:type="pct"/>
          </w:tcPr>
          <w:p w14:paraId="37B1A3D4" w14:textId="77777777" w:rsidR="00734374" w:rsidRDefault="00000000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ćwiczenia</w:t>
            </w:r>
          </w:p>
        </w:tc>
        <w:tc>
          <w:tcPr>
            <w:tcW w:w="1000" w:type="pct"/>
          </w:tcPr>
          <w:p w14:paraId="34E6E06C" w14:textId="77777777" w:rsidR="00734374" w:rsidRDefault="00000000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EKK1</w:t>
            </w:r>
          </w:p>
        </w:tc>
        <w:tc>
          <w:tcPr>
            <w:tcW w:w="1000" w:type="pct"/>
          </w:tcPr>
          <w:p w14:paraId="183C5200" w14:textId="40A7D5E0" w:rsidR="00734374" w:rsidRDefault="00000000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K1PGiK_K0</w:t>
            </w:r>
            <w:r w:rsidR="000D3357">
              <w:rPr>
                <w:rFonts w:eastAsia="Calibri" w:cs="Calibri"/>
                <w:kern w:val="0"/>
                <w:sz w:val="22"/>
                <w:szCs w:val="22"/>
              </w:rPr>
              <w:t>2</w:t>
            </w:r>
          </w:p>
        </w:tc>
      </w:tr>
    </w:tbl>
    <w:p w14:paraId="0E4BAD79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084AA286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32499E8F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4D54B069" w14:textId="77777777" w:rsidR="00D22F26" w:rsidRPr="00796961" w:rsidRDefault="00D22F26">
      <w:pPr>
        <w:rPr>
          <w:sz w:val="22"/>
          <w:szCs w:val="22"/>
        </w:rPr>
      </w:pPr>
    </w:p>
    <w:sectPr w:rsidR="00D22F26" w:rsidRPr="00796961" w:rsidSect="001F5643">
      <w:pgSz w:w="11900" w:h="16840"/>
      <w:pgMar w:top="720" w:right="720" w:bottom="720" w:left="720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D1A1E"/>
    <w:multiLevelType w:val="hybridMultilevel"/>
    <w:tmpl w:val="A13CE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76632"/>
    <w:multiLevelType w:val="hybridMultilevel"/>
    <w:tmpl w:val="F07C844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B29C8"/>
    <w:multiLevelType w:val="hybridMultilevel"/>
    <w:tmpl w:val="547EE8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BC7171"/>
    <w:multiLevelType w:val="hybridMultilevel"/>
    <w:tmpl w:val="F0489A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8A1522"/>
    <w:multiLevelType w:val="hybridMultilevel"/>
    <w:tmpl w:val="45E25C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5E12C9"/>
    <w:multiLevelType w:val="hybridMultilevel"/>
    <w:tmpl w:val="E662DD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642EA"/>
    <w:multiLevelType w:val="hybridMultilevel"/>
    <w:tmpl w:val="08FC2DB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51181291">
    <w:abstractNumId w:val="5"/>
  </w:num>
  <w:num w:numId="2" w16cid:durableId="1814980466">
    <w:abstractNumId w:val="3"/>
  </w:num>
  <w:num w:numId="3" w16cid:durableId="1060444707">
    <w:abstractNumId w:val="1"/>
  </w:num>
  <w:num w:numId="4" w16cid:durableId="1525823850">
    <w:abstractNumId w:val="6"/>
  </w:num>
  <w:num w:numId="5" w16cid:durableId="1817991592">
    <w:abstractNumId w:val="8"/>
  </w:num>
  <w:num w:numId="6" w16cid:durableId="1051922700">
    <w:abstractNumId w:val="0"/>
  </w:num>
  <w:num w:numId="7" w16cid:durableId="595865634">
    <w:abstractNumId w:val="7"/>
  </w:num>
  <w:num w:numId="8" w16cid:durableId="1201043307">
    <w:abstractNumId w:val="2"/>
  </w:num>
  <w:num w:numId="9" w16cid:durableId="21114645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F26"/>
    <w:rsid w:val="000D3357"/>
    <w:rsid w:val="001F5643"/>
    <w:rsid w:val="002032FC"/>
    <w:rsid w:val="00203D97"/>
    <w:rsid w:val="003D51CD"/>
    <w:rsid w:val="004633DF"/>
    <w:rsid w:val="006976F8"/>
    <w:rsid w:val="006F6D1A"/>
    <w:rsid w:val="00734374"/>
    <w:rsid w:val="00796961"/>
    <w:rsid w:val="00836AC1"/>
    <w:rsid w:val="00870519"/>
    <w:rsid w:val="008E7E6A"/>
    <w:rsid w:val="009208F4"/>
    <w:rsid w:val="0095774F"/>
    <w:rsid w:val="009608BF"/>
    <w:rsid w:val="00A76708"/>
    <w:rsid w:val="00B7018F"/>
    <w:rsid w:val="00D22F26"/>
    <w:rsid w:val="00DD0BCC"/>
    <w:rsid w:val="00E006C6"/>
    <w:rsid w:val="00EF105A"/>
    <w:rsid w:val="00EF2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FE887"/>
  <w15:chartTrackingRefBased/>
  <w15:docId w15:val="{D5EAE2FD-BF04-4EAF-B97C-C8534B892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22F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2F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22F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2F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2F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2F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2F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2F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2F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2F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2F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2F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2F2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2F2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2F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2F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2F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2F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2F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2F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2F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2F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2F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2F2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22F2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2F2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2F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2F2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2F2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AAE4C-E8DD-4CD5-9EDE-B8502E637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1090</Words>
  <Characters>6546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Gałka</dc:creator>
  <cp:keywords/>
  <dc:description/>
  <cp:lastModifiedBy>Mateusz Wojciech Kuliński</cp:lastModifiedBy>
  <cp:revision>9</cp:revision>
  <dcterms:created xsi:type="dcterms:W3CDTF">2026-04-07T06:50:00Z</dcterms:created>
  <dcterms:modified xsi:type="dcterms:W3CDTF">2026-04-16T19:01:00Z</dcterms:modified>
</cp:coreProperties>
</file>